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5AB4" w14:textId="04964C7B" w:rsidR="00245E7B" w:rsidRPr="00F5789E" w:rsidRDefault="006B7D22" w:rsidP="00245E7B">
      <w:pPr>
        <w:spacing w:before="100" w:beforeAutospacing="1" w:after="0"/>
        <w:jc w:val="center"/>
        <w:rPr>
          <w:rFonts w:ascii="NTFPreCursivefk" w:hAnsi="NTFPreCursivefk"/>
          <w:sz w:val="36"/>
          <w:szCs w:val="36"/>
        </w:rPr>
      </w:pPr>
      <w:r w:rsidRPr="00F5789E">
        <w:rPr>
          <w:rFonts w:ascii="NTFPreCursivefk" w:hAnsi="NTFPreCursivefk"/>
          <w:sz w:val="36"/>
          <w:szCs w:val="36"/>
        </w:rPr>
        <w:t xml:space="preserve">Year </w:t>
      </w:r>
      <w:r w:rsidR="00D176FE">
        <w:rPr>
          <w:rFonts w:ascii="NTFPreCursivefk" w:hAnsi="NTFPreCursivefk"/>
          <w:sz w:val="36"/>
          <w:szCs w:val="36"/>
        </w:rPr>
        <w:t>2</w:t>
      </w:r>
      <w:r w:rsidRPr="00F5789E">
        <w:rPr>
          <w:rFonts w:ascii="NTFPreCursivefk" w:hAnsi="NTFPreCursivefk"/>
          <w:sz w:val="36"/>
          <w:szCs w:val="36"/>
        </w:rPr>
        <w:t xml:space="preserve"> Spellings</w:t>
      </w:r>
    </w:p>
    <w:tbl>
      <w:tblPr>
        <w:tblStyle w:val="TableGrid"/>
        <w:tblW w:w="15627" w:type="dxa"/>
        <w:tblInd w:w="-5" w:type="dxa"/>
        <w:tblLook w:val="04A0" w:firstRow="1" w:lastRow="0" w:firstColumn="1" w:lastColumn="0" w:noHBand="0" w:noVBand="1"/>
      </w:tblPr>
      <w:tblGrid>
        <w:gridCol w:w="3906"/>
        <w:gridCol w:w="3906"/>
        <w:gridCol w:w="3906"/>
        <w:gridCol w:w="3909"/>
      </w:tblGrid>
      <w:tr w:rsidR="006B7D22" w:rsidRPr="003E0D46" w14:paraId="2D037974" w14:textId="77777777" w:rsidTr="416C40A4">
        <w:trPr>
          <w:trHeight w:val="343"/>
        </w:trPr>
        <w:tc>
          <w:tcPr>
            <w:tcW w:w="15627" w:type="dxa"/>
            <w:gridSpan w:val="4"/>
          </w:tcPr>
          <w:p w14:paraId="25A45953" w14:textId="01EB377F" w:rsidR="006B7D22" w:rsidRPr="003E0D46" w:rsidRDefault="00F5789E" w:rsidP="00732656">
            <w:pPr>
              <w:spacing w:before="120"/>
              <w:ind w:left="57"/>
              <w:rPr>
                <w:rFonts w:ascii="NTFPreCursivefk" w:hAnsi="NTFPreCursivefk"/>
                <w:sz w:val="36"/>
                <w:szCs w:val="36"/>
              </w:rPr>
            </w:pPr>
            <w:r w:rsidRPr="416C40A4">
              <w:rPr>
                <w:rFonts w:ascii="NTFPreCursivefk" w:hAnsi="NTFPreCursivefk"/>
                <w:sz w:val="36"/>
                <w:szCs w:val="36"/>
              </w:rPr>
              <w:t>Autumn Term 1 – Week beginning</w:t>
            </w:r>
            <w:r w:rsidR="0E3EA48C" w:rsidRPr="416C40A4">
              <w:rPr>
                <w:rFonts w:ascii="NTFPreCursivefk" w:hAnsi="NTFPreCursivefk"/>
                <w:sz w:val="36"/>
                <w:szCs w:val="36"/>
              </w:rPr>
              <w:t xml:space="preserve"> </w:t>
            </w:r>
            <w:r w:rsidR="411E844E" w:rsidRPr="416C40A4">
              <w:rPr>
                <w:rFonts w:ascii="NTFPreCursivefk" w:hAnsi="NTFPreCursivefk"/>
                <w:sz w:val="36"/>
                <w:szCs w:val="36"/>
              </w:rPr>
              <w:t xml:space="preserve">Friday </w:t>
            </w:r>
            <w:r w:rsidR="0E3EA48C" w:rsidRPr="416C40A4">
              <w:rPr>
                <w:rFonts w:ascii="NTFPreCursivefk" w:hAnsi="NTFPreCursivefk"/>
                <w:sz w:val="36"/>
                <w:szCs w:val="36"/>
              </w:rPr>
              <w:t>26</w:t>
            </w:r>
            <w:r w:rsidR="0E3EA48C" w:rsidRPr="416C40A4">
              <w:rPr>
                <w:rFonts w:ascii="NTFPreCursivefk" w:hAnsi="NTFPreCursivefk"/>
                <w:sz w:val="36"/>
                <w:szCs w:val="36"/>
                <w:vertAlign w:val="superscript"/>
              </w:rPr>
              <w:t>th</w:t>
            </w:r>
            <w:r w:rsidR="0E3EA48C" w:rsidRPr="416C40A4">
              <w:rPr>
                <w:rFonts w:ascii="NTFPreCursivefk" w:hAnsi="NTFPreCursivefk"/>
                <w:sz w:val="36"/>
                <w:szCs w:val="36"/>
              </w:rPr>
              <w:t xml:space="preserve"> November 2021</w:t>
            </w:r>
            <w:r w:rsidRPr="416C40A4">
              <w:rPr>
                <w:rFonts w:ascii="NTFPreCursivefk" w:hAnsi="NTFPreCursivefk"/>
                <w:sz w:val="36"/>
                <w:szCs w:val="36"/>
              </w:rPr>
              <w:t xml:space="preserve"> Test date: </w:t>
            </w:r>
            <w:r w:rsidR="00D797ED" w:rsidRPr="416C40A4">
              <w:rPr>
                <w:rFonts w:ascii="NTFPreCursivefk" w:hAnsi="NTFPreCursivefk"/>
                <w:sz w:val="36"/>
                <w:szCs w:val="36"/>
              </w:rPr>
              <w:t>Friday 3</w:t>
            </w:r>
            <w:r w:rsidR="00D797ED" w:rsidRPr="416C40A4">
              <w:rPr>
                <w:rFonts w:ascii="NTFPreCursivefk" w:hAnsi="NTFPreCursivefk"/>
                <w:sz w:val="36"/>
                <w:szCs w:val="36"/>
                <w:vertAlign w:val="superscript"/>
              </w:rPr>
              <w:t>rd</w:t>
            </w:r>
            <w:r w:rsidR="00D797ED" w:rsidRPr="416C40A4">
              <w:rPr>
                <w:rFonts w:ascii="NTFPreCursivefk" w:hAnsi="NTFPreCursivefk"/>
                <w:sz w:val="36"/>
                <w:szCs w:val="36"/>
              </w:rPr>
              <w:t xml:space="preserve"> December 2021</w:t>
            </w:r>
          </w:p>
        </w:tc>
      </w:tr>
      <w:tr w:rsidR="00446E0A" w:rsidRPr="003E0D46" w14:paraId="10FBBE08" w14:textId="77777777" w:rsidTr="416C40A4">
        <w:trPr>
          <w:trHeight w:val="343"/>
        </w:trPr>
        <w:tc>
          <w:tcPr>
            <w:tcW w:w="15627" w:type="dxa"/>
            <w:gridSpan w:val="4"/>
          </w:tcPr>
          <w:p w14:paraId="0B3BD234" w14:textId="0230D086" w:rsidR="00446E0A" w:rsidRPr="003E0D46" w:rsidRDefault="00446E0A" w:rsidP="0048550F">
            <w:pPr>
              <w:rPr>
                <w:rFonts w:ascii="NTFPreCursivefk" w:hAnsi="NTFPreCursivefk"/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 xml:space="preserve">Spelling Rule: </w:t>
            </w:r>
            <w:r w:rsidR="00FF4848">
              <w:rPr>
                <w:rFonts w:ascii="NTFPreCursivefk" w:hAnsi="NTFPreCursivefk"/>
                <w:b/>
                <w:bCs/>
                <w:sz w:val="36"/>
                <w:szCs w:val="36"/>
              </w:rPr>
              <w:t xml:space="preserve">Recap of Phase 5 Split Digraphs </w:t>
            </w:r>
          </w:p>
        </w:tc>
      </w:tr>
      <w:tr w:rsidR="00EF09FD" w:rsidRPr="003E0D46" w14:paraId="04632AAF" w14:textId="77777777" w:rsidTr="416C40A4">
        <w:trPr>
          <w:trHeight w:val="708"/>
        </w:trPr>
        <w:tc>
          <w:tcPr>
            <w:tcW w:w="3906" w:type="dxa"/>
          </w:tcPr>
          <w:p w14:paraId="24B5E1AB" w14:textId="06B437DA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Look and say</w:t>
            </w:r>
          </w:p>
        </w:tc>
        <w:tc>
          <w:tcPr>
            <w:tcW w:w="3906" w:type="dxa"/>
          </w:tcPr>
          <w:p w14:paraId="709F2FC4" w14:textId="6F139D84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 xml:space="preserve">Look, </w:t>
            </w:r>
            <w:proofErr w:type="gramStart"/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say</w:t>
            </w:r>
            <w:proofErr w:type="gramEnd"/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 xml:space="preserve"> and write</w:t>
            </w:r>
          </w:p>
        </w:tc>
        <w:tc>
          <w:tcPr>
            <w:tcW w:w="3906" w:type="dxa"/>
          </w:tcPr>
          <w:p w14:paraId="25F85975" w14:textId="1B178E8F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Cover and write</w:t>
            </w:r>
          </w:p>
        </w:tc>
        <w:tc>
          <w:tcPr>
            <w:tcW w:w="3909" w:type="dxa"/>
          </w:tcPr>
          <w:p w14:paraId="438C9CAB" w14:textId="2C5B9F64" w:rsidR="006B7D22" w:rsidRPr="003E0D46" w:rsidRDefault="006B7D22" w:rsidP="00AC174F">
            <w:pPr>
              <w:spacing w:before="240"/>
              <w:ind w:left="57"/>
              <w:jc w:val="center"/>
              <w:rPr>
                <w:rFonts w:ascii="NTFPreCursivefk" w:hAnsi="NTFPreCursivefk"/>
                <w:b/>
                <w:bCs/>
                <w:sz w:val="36"/>
                <w:szCs w:val="36"/>
              </w:rPr>
            </w:pPr>
            <w:r w:rsidRPr="003E0D46">
              <w:rPr>
                <w:rFonts w:ascii="NTFPreCursivefk" w:hAnsi="NTFPreCursivefk"/>
                <w:b/>
                <w:bCs/>
                <w:sz w:val="36"/>
                <w:szCs w:val="36"/>
              </w:rPr>
              <w:t>Cover and write again</w:t>
            </w:r>
          </w:p>
        </w:tc>
      </w:tr>
      <w:tr w:rsidR="00C618E1" w:rsidRPr="003E0D46" w14:paraId="516538DB" w14:textId="77777777" w:rsidTr="416C40A4">
        <w:trPr>
          <w:trHeight w:val="343"/>
        </w:trPr>
        <w:tc>
          <w:tcPr>
            <w:tcW w:w="3906" w:type="dxa"/>
          </w:tcPr>
          <w:p w14:paraId="6B6937E4" w14:textId="386991DF" w:rsidR="0078323C" w:rsidRPr="003E0D46" w:rsidRDefault="00D046EE" w:rsidP="00D046EE">
            <w:pPr>
              <w:spacing w:before="60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these</w:t>
            </w:r>
          </w:p>
        </w:tc>
        <w:tc>
          <w:tcPr>
            <w:tcW w:w="3906" w:type="dxa"/>
          </w:tcPr>
          <w:p w14:paraId="3E920822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034EE62F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04E146C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70DAD367" w14:textId="77777777" w:rsidTr="416C40A4">
        <w:trPr>
          <w:trHeight w:val="343"/>
        </w:trPr>
        <w:tc>
          <w:tcPr>
            <w:tcW w:w="3906" w:type="dxa"/>
          </w:tcPr>
          <w:p w14:paraId="3342FDFF" w14:textId="153C9802" w:rsidR="00C618E1" w:rsidRPr="003E0D46" w:rsidRDefault="00CD290B" w:rsidP="00D046EE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swede</w:t>
            </w:r>
          </w:p>
        </w:tc>
        <w:tc>
          <w:tcPr>
            <w:tcW w:w="3906" w:type="dxa"/>
          </w:tcPr>
          <w:p w14:paraId="2C16DF0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0476DCA6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5EFB7C42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7AE65BEB" w14:textId="77777777" w:rsidTr="416C40A4">
        <w:trPr>
          <w:trHeight w:val="343"/>
        </w:trPr>
        <w:tc>
          <w:tcPr>
            <w:tcW w:w="3906" w:type="dxa"/>
          </w:tcPr>
          <w:p w14:paraId="15ED180C" w14:textId="2EE8510B" w:rsidR="00C618E1" w:rsidRPr="003E0D46" w:rsidRDefault="00CD290B" w:rsidP="00D046EE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pine</w:t>
            </w:r>
          </w:p>
        </w:tc>
        <w:tc>
          <w:tcPr>
            <w:tcW w:w="3906" w:type="dxa"/>
          </w:tcPr>
          <w:p w14:paraId="43C04120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418F4E61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31BEAC5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B027B09" w14:textId="77777777" w:rsidTr="416C40A4">
        <w:trPr>
          <w:trHeight w:val="343"/>
        </w:trPr>
        <w:tc>
          <w:tcPr>
            <w:tcW w:w="3906" w:type="dxa"/>
          </w:tcPr>
          <w:p w14:paraId="72615029" w14:textId="10D0ABBE" w:rsidR="00C618E1" w:rsidRPr="003E0D46" w:rsidRDefault="00CD290B" w:rsidP="00D046EE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strike</w:t>
            </w:r>
          </w:p>
        </w:tc>
        <w:tc>
          <w:tcPr>
            <w:tcW w:w="3906" w:type="dxa"/>
          </w:tcPr>
          <w:p w14:paraId="1A4D369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1F344F3F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34D0D830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C68E207" w14:textId="77777777" w:rsidTr="416C40A4">
        <w:trPr>
          <w:trHeight w:val="364"/>
        </w:trPr>
        <w:tc>
          <w:tcPr>
            <w:tcW w:w="3906" w:type="dxa"/>
          </w:tcPr>
          <w:p w14:paraId="3936DAB1" w14:textId="0B4A8158" w:rsidR="00C618E1" w:rsidRPr="003E0D46" w:rsidRDefault="00CD290B" w:rsidP="00D046EE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make</w:t>
            </w:r>
          </w:p>
        </w:tc>
        <w:tc>
          <w:tcPr>
            <w:tcW w:w="3906" w:type="dxa"/>
          </w:tcPr>
          <w:p w14:paraId="08708AA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6083CDAE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3B76821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9529181" w14:textId="77777777" w:rsidTr="416C40A4">
        <w:trPr>
          <w:trHeight w:val="364"/>
        </w:trPr>
        <w:tc>
          <w:tcPr>
            <w:tcW w:w="3906" w:type="dxa"/>
          </w:tcPr>
          <w:p w14:paraId="14FC1E5E" w14:textId="4BCAC6B8" w:rsidR="00C618E1" w:rsidRPr="003E0D46" w:rsidRDefault="00CD290B" w:rsidP="00D046EE">
            <w:pPr>
              <w:spacing w:before="60"/>
              <w:ind w:left="57"/>
              <w:jc w:val="center"/>
              <w:rPr>
                <w:rFonts w:ascii="NTFPreCursivefk" w:hAnsi="NTFPreCursivefk" w:cstheme="minorHAnsi"/>
                <w:sz w:val="36"/>
                <w:szCs w:val="36"/>
              </w:rPr>
            </w:pPr>
            <w:r>
              <w:rPr>
                <w:rFonts w:ascii="NTFPreCursivefk" w:hAnsi="NTFPreCursivefk" w:cstheme="minorHAnsi"/>
                <w:sz w:val="36"/>
                <w:szCs w:val="36"/>
              </w:rPr>
              <w:t>date</w:t>
            </w:r>
          </w:p>
        </w:tc>
        <w:tc>
          <w:tcPr>
            <w:tcW w:w="3906" w:type="dxa"/>
          </w:tcPr>
          <w:p w14:paraId="2725B279" w14:textId="77777777" w:rsidR="00C618E1" w:rsidRPr="003E0D46" w:rsidRDefault="00C618E1" w:rsidP="00CD290B">
            <w:pPr>
              <w:spacing w:before="60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6C3C99E1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6BE84957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3AEC1D37" w14:textId="77777777" w:rsidTr="416C40A4">
        <w:trPr>
          <w:trHeight w:val="343"/>
        </w:trPr>
        <w:tc>
          <w:tcPr>
            <w:tcW w:w="3906" w:type="dxa"/>
          </w:tcPr>
          <w:p w14:paraId="6EB3F930" w14:textId="28239CA7" w:rsidR="00C618E1" w:rsidRPr="003E0D46" w:rsidRDefault="00CD290B" w:rsidP="00D046EE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fine</w:t>
            </w:r>
          </w:p>
        </w:tc>
        <w:tc>
          <w:tcPr>
            <w:tcW w:w="3906" w:type="dxa"/>
          </w:tcPr>
          <w:p w14:paraId="096B8DB1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7E277E76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4C2B79CA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7071E68B" w14:textId="77777777" w:rsidTr="416C40A4">
        <w:trPr>
          <w:trHeight w:val="343"/>
        </w:trPr>
        <w:tc>
          <w:tcPr>
            <w:tcW w:w="3906" w:type="dxa"/>
          </w:tcPr>
          <w:p w14:paraId="0F2990DD" w14:textId="3F1B2561" w:rsidR="00C618E1" w:rsidRPr="003E0D46" w:rsidRDefault="00CD290B" w:rsidP="00D046EE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brake</w:t>
            </w:r>
          </w:p>
        </w:tc>
        <w:tc>
          <w:tcPr>
            <w:tcW w:w="3906" w:type="dxa"/>
          </w:tcPr>
          <w:p w14:paraId="48A72582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4F56C10B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4E38B48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F5789E" w:rsidRPr="003E0D46" w14:paraId="2E34BCBC" w14:textId="77777777" w:rsidTr="416C40A4">
        <w:trPr>
          <w:trHeight w:val="343"/>
        </w:trPr>
        <w:tc>
          <w:tcPr>
            <w:tcW w:w="3906" w:type="dxa"/>
          </w:tcPr>
          <w:p w14:paraId="47053C85" w14:textId="037EF896" w:rsidR="00F5789E" w:rsidRPr="003E0D46" w:rsidRDefault="00F5789E" w:rsidP="00D046EE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Common exception words:</w:t>
            </w:r>
          </w:p>
        </w:tc>
        <w:tc>
          <w:tcPr>
            <w:tcW w:w="3906" w:type="dxa"/>
          </w:tcPr>
          <w:p w14:paraId="2EEF92CF" w14:textId="77777777" w:rsidR="00F5789E" w:rsidRPr="003E0D46" w:rsidRDefault="00F5789E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37DFD688" w14:textId="77777777" w:rsidR="00F5789E" w:rsidRPr="003E0D46" w:rsidRDefault="00F5789E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2135F640" w14:textId="77777777" w:rsidR="00F5789E" w:rsidRPr="003E0D46" w:rsidRDefault="00F5789E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42DFBA28" w14:textId="77777777" w:rsidTr="416C40A4">
        <w:trPr>
          <w:trHeight w:val="343"/>
        </w:trPr>
        <w:tc>
          <w:tcPr>
            <w:tcW w:w="3906" w:type="dxa"/>
          </w:tcPr>
          <w:p w14:paraId="5CA66458" w14:textId="2C7697C6" w:rsidR="00C618E1" w:rsidRPr="003E0D46" w:rsidRDefault="00FF4848" w:rsidP="00D046EE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looked</w:t>
            </w:r>
          </w:p>
        </w:tc>
        <w:tc>
          <w:tcPr>
            <w:tcW w:w="3906" w:type="dxa"/>
          </w:tcPr>
          <w:p w14:paraId="76647BED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07F32BE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16E74F73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  <w:tr w:rsidR="00C618E1" w:rsidRPr="003E0D46" w14:paraId="02284657" w14:textId="77777777" w:rsidTr="416C40A4">
        <w:trPr>
          <w:trHeight w:val="386"/>
        </w:trPr>
        <w:tc>
          <w:tcPr>
            <w:tcW w:w="3906" w:type="dxa"/>
          </w:tcPr>
          <w:p w14:paraId="1BF56008" w14:textId="111B7E13" w:rsidR="00C618E1" w:rsidRPr="003E0D46" w:rsidRDefault="00FF4848" w:rsidP="00D046EE">
            <w:pPr>
              <w:spacing w:before="60"/>
              <w:ind w:left="57"/>
              <w:jc w:val="center"/>
              <w:rPr>
                <w:rFonts w:ascii="NTFPreCursivefk" w:hAnsi="NTFPreCursivefk"/>
                <w:sz w:val="36"/>
                <w:szCs w:val="36"/>
              </w:rPr>
            </w:pPr>
            <w:r>
              <w:rPr>
                <w:rFonts w:ascii="NTFPreCursivefk" w:hAnsi="NTFPreCursivefk"/>
                <w:sz w:val="36"/>
                <w:szCs w:val="36"/>
              </w:rPr>
              <w:t>called</w:t>
            </w:r>
          </w:p>
        </w:tc>
        <w:tc>
          <w:tcPr>
            <w:tcW w:w="3906" w:type="dxa"/>
          </w:tcPr>
          <w:p w14:paraId="2F71E208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6" w:type="dxa"/>
          </w:tcPr>
          <w:p w14:paraId="3EF91F8D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  <w:tc>
          <w:tcPr>
            <w:tcW w:w="3909" w:type="dxa"/>
          </w:tcPr>
          <w:p w14:paraId="763C4B79" w14:textId="77777777" w:rsidR="00C618E1" w:rsidRPr="003E0D46" w:rsidRDefault="00C618E1" w:rsidP="00BC2B82">
            <w:pPr>
              <w:spacing w:before="60"/>
              <w:ind w:left="57"/>
              <w:rPr>
                <w:rFonts w:ascii="NTFPreCursivefk" w:hAnsi="NTFPreCursivefk"/>
                <w:sz w:val="36"/>
                <w:szCs w:val="36"/>
              </w:rPr>
            </w:pPr>
          </w:p>
        </w:tc>
      </w:tr>
    </w:tbl>
    <w:p w14:paraId="1AA786E3" w14:textId="77777777" w:rsidR="006B7D22" w:rsidRPr="00EF09FD" w:rsidRDefault="006B7D22" w:rsidP="006B7D22">
      <w:pPr>
        <w:rPr>
          <w:rFonts w:ascii="CCW Cursive Writing 5" w:hAnsi="CCW Cursive Writing 5"/>
          <w:sz w:val="21"/>
          <w:szCs w:val="21"/>
        </w:rPr>
      </w:pPr>
    </w:p>
    <w:sectPr w:rsidR="006B7D22" w:rsidRPr="00EF09FD" w:rsidSect="00732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22"/>
    <w:rsid w:val="0000291F"/>
    <w:rsid w:val="00081357"/>
    <w:rsid w:val="000D34BE"/>
    <w:rsid w:val="001801A8"/>
    <w:rsid w:val="00245E7B"/>
    <w:rsid w:val="00254410"/>
    <w:rsid w:val="00257C04"/>
    <w:rsid w:val="002A2A4D"/>
    <w:rsid w:val="0030188A"/>
    <w:rsid w:val="00303732"/>
    <w:rsid w:val="00361276"/>
    <w:rsid w:val="003E0D46"/>
    <w:rsid w:val="00422777"/>
    <w:rsid w:val="00423BA7"/>
    <w:rsid w:val="00446E0A"/>
    <w:rsid w:val="0048550F"/>
    <w:rsid w:val="004E4AC1"/>
    <w:rsid w:val="005118D7"/>
    <w:rsid w:val="00516FD5"/>
    <w:rsid w:val="005615CA"/>
    <w:rsid w:val="006332CC"/>
    <w:rsid w:val="0064505B"/>
    <w:rsid w:val="00650550"/>
    <w:rsid w:val="006B7D22"/>
    <w:rsid w:val="00732656"/>
    <w:rsid w:val="0073378A"/>
    <w:rsid w:val="00752D48"/>
    <w:rsid w:val="0076667E"/>
    <w:rsid w:val="0078323C"/>
    <w:rsid w:val="00841442"/>
    <w:rsid w:val="00913BE0"/>
    <w:rsid w:val="0094127B"/>
    <w:rsid w:val="00955411"/>
    <w:rsid w:val="009650B8"/>
    <w:rsid w:val="009B6F3E"/>
    <w:rsid w:val="00AB0AA2"/>
    <w:rsid w:val="00AB5372"/>
    <w:rsid w:val="00AC174F"/>
    <w:rsid w:val="00B010EB"/>
    <w:rsid w:val="00BC2B82"/>
    <w:rsid w:val="00C618E1"/>
    <w:rsid w:val="00C70D6B"/>
    <w:rsid w:val="00CA7810"/>
    <w:rsid w:val="00CA7C26"/>
    <w:rsid w:val="00CD290B"/>
    <w:rsid w:val="00D046EE"/>
    <w:rsid w:val="00D176FE"/>
    <w:rsid w:val="00D797ED"/>
    <w:rsid w:val="00E163FD"/>
    <w:rsid w:val="00E661CC"/>
    <w:rsid w:val="00EB41A9"/>
    <w:rsid w:val="00EE4F13"/>
    <w:rsid w:val="00EF09FD"/>
    <w:rsid w:val="00F5789E"/>
    <w:rsid w:val="00FF4848"/>
    <w:rsid w:val="0E3EA48C"/>
    <w:rsid w:val="411E844E"/>
    <w:rsid w:val="416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EBF2"/>
  <w15:chartTrackingRefBased/>
  <w15:docId w15:val="{6D47D15F-5EFB-4728-BCB9-2D82EC7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38C0E1AA2814DBA95706FDCE2041D" ma:contentTypeVersion="11" ma:contentTypeDescription="Create a new document." ma:contentTypeScope="" ma:versionID="43b7150739d5548a1e6d7174a53c514f">
  <xsd:schema xmlns:xsd="http://www.w3.org/2001/XMLSchema" xmlns:xs="http://www.w3.org/2001/XMLSchema" xmlns:p="http://schemas.microsoft.com/office/2006/metadata/properties" xmlns:ns3="7965f7f2-fe33-4145-b61a-60f87e6e0233" targetNamespace="http://schemas.microsoft.com/office/2006/metadata/properties" ma:root="true" ma:fieldsID="098a639401cd1e6fb41ef9ab97d309b8" ns3:_="">
    <xsd:import namespace="7965f7f2-fe33-4145-b61a-60f87e6e0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5f7f2-fe33-4145-b61a-60f87e6e0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F52E1-C51D-481B-AF87-7334C1F9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5f7f2-fe33-4145-b61a-60f87e6e0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CD517-4847-42A4-AA60-C0BC72409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04F4D-35F2-4677-B7E7-3BDE9505F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forster</dc:creator>
  <cp:keywords/>
  <dc:description/>
  <cp:lastModifiedBy>Julie Bowman</cp:lastModifiedBy>
  <cp:revision>2</cp:revision>
  <cp:lastPrinted>2021-02-23T09:14:00Z</cp:lastPrinted>
  <dcterms:created xsi:type="dcterms:W3CDTF">2021-11-26T12:35:00Z</dcterms:created>
  <dcterms:modified xsi:type="dcterms:W3CDTF">2021-11-26T12:35:00Z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0x01010032538C0E1AA2814DBA95706FDCE2041D</vt:lpwstr>
  </property>
</Properties>
</file>